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81719" w14:textId="77777777" w:rsidR="00277A78" w:rsidRDefault="00000000">
      <w:pPr>
        <w:jc w:val="right"/>
        <w:rPr>
          <w:rFonts w:ascii="Roboto" w:eastAsia="Roboto" w:hAnsi="Roboto" w:cs="Roboto"/>
          <w:sz w:val="20"/>
          <w:szCs w:val="20"/>
        </w:rPr>
      </w:pPr>
      <w:r>
        <w:rPr>
          <w:rFonts w:ascii="Roboto" w:eastAsia="Roboto" w:hAnsi="Roboto" w:cs="Roboto"/>
          <w:sz w:val="20"/>
          <w:szCs w:val="20"/>
        </w:rPr>
        <w:t>Media Contact:</w:t>
      </w:r>
      <w:r>
        <w:rPr>
          <w:rFonts w:ascii="Roboto" w:eastAsia="Roboto" w:hAnsi="Roboto" w:cs="Roboto"/>
          <w:sz w:val="20"/>
          <w:szCs w:val="20"/>
        </w:rPr>
        <w:br/>
        <w:t>Megan Zuckerman</w:t>
      </w:r>
    </w:p>
    <w:p w14:paraId="4CDB0CA6" w14:textId="77777777" w:rsidR="00277A78" w:rsidRDefault="00000000">
      <w:pPr>
        <w:jc w:val="right"/>
        <w:rPr>
          <w:rFonts w:ascii="Roboto" w:eastAsia="Roboto" w:hAnsi="Roboto" w:cs="Roboto"/>
          <w:sz w:val="20"/>
          <w:szCs w:val="20"/>
        </w:rPr>
      </w:pPr>
      <w:hyperlink r:id="rId7">
        <w:r>
          <w:rPr>
            <w:rFonts w:ascii="Roboto" w:eastAsia="Roboto" w:hAnsi="Roboto" w:cs="Roboto"/>
            <w:color w:val="1155CC"/>
            <w:sz w:val="20"/>
            <w:szCs w:val="20"/>
            <w:u w:val="single"/>
          </w:rPr>
          <w:t>winterballpress@nyjl.org</w:t>
        </w:r>
      </w:hyperlink>
    </w:p>
    <w:p w14:paraId="0A810BBB" w14:textId="77777777" w:rsidR="00277A78" w:rsidRDefault="00000000">
      <w:pPr>
        <w:jc w:val="right"/>
        <w:rPr>
          <w:rFonts w:ascii="Roboto" w:eastAsia="Roboto" w:hAnsi="Roboto" w:cs="Roboto"/>
          <w:sz w:val="20"/>
          <w:szCs w:val="20"/>
        </w:rPr>
      </w:pPr>
      <w:r>
        <w:rPr>
          <w:rFonts w:ascii="Roboto" w:eastAsia="Roboto" w:hAnsi="Roboto" w:cs="Roboto"/>
          <w:sz w:val="20"/>
          <w:szCs w:val="20"/>
        </w:rPr>
        <w:t>(848) 448-2728</w:t>
      </w:r>
    </w:p>
    <w:p w14:paraId="13ABCD18" w14:textId="77777777" w:rsidR="00277A78" w:rsidRDefault="00277A78">
      <w:pPr>
        <w:jc w:val="right"/>
        <w:rPr>
          <w:rFonts w:ascii="Playfair Display" w:eastAsia="Playfair Display" w:hAnsi="Playfair Display" w:cs="Playfair Display"/>
          <w:sz w:val="16"/>
          <w:szCs w:val="16"/>
        </w:rPr>
      </w:pPr>
    </w:p>
    <w:p w14:paraId="40E7C21F" w14:textId="77777777" w:rsidR="00277A78" w:rsidRDefault="00000000">
      <w:pPr>
        <w:jc w:val="center"/>
        <w:rPr>
          <w:rFonts w:ascii="Playfair Display" w:eastAsia="Playfair Display" w:hAnsi="Playfair Display" w:cs="Playfair Display"/>
          <w:b/>
        </w:rPr>
      </w:pPr>
      <w:r>
        <w:rPr>
          <w:rFonts w:ascii="Playfair Display" w:eastAsia="Playfair Display" w:hAnsi="Playfair Display" w:cs="Playfair Display"/>
          <w:b/>
        </w:rPr>
        <w:t>The New York Junior League Hosts 73rd Annual Winter Ball,</w:t>
      </w:r>
    </w:p>
    <w:p w14:paraId="160F0624" w14:textId="77777777" w:rsidR="00277A78" w:rsidRDefault="00000000">
      <w:pPr>
        <w:jc w:val="center"/>
        <w:rPr>
          <w:rFonts w:ascii="Playfair Display" w:eastAsia="Playfair Display" w:hAnsi="Playfair Display" w:cs="Playfair Display"/>
          <w:b/>
        </w:rPr>
      </w:pPr>
      <w:r>
        <w:rPr>
          <w:rFonts w:ascii="Playfair Display" w:eastAsia="Playfair Display" w:hAnsi="Playfair Display" w:cs="Playfair Display"/>
          <w:b/>
        </w:rPr>
        <w:t>Raising Approximately $850K for Community Programs and Volunteer Training</w:t>
      </w:r>
    </w:p>
    <w:p w14:paraId="596B559D" w14:textId="77777777" w:rsidR="00277A78" w:rsidRDefault="00000000">
      <w:pPr>
        <w:jc w:val="center"/>
        <w:rPr>
          <w:rFonts w:ascii="Playfair Display" w:eastAsia="Playfair Display" w:hAnsi="Playfair Display" w:cs="Playfair Display"/>
          <w:i/>
          <w:sz w:val="18"/>
          <w:szCs w:val="18"/>
        </w:rPr>
      </w:pPr>
      <w:r>
        <w:rPr>
          <w:rFonts w:ascii="Playfair Display" w:eastAsia="Playfair Display" w:hAnsi="Playfair Display" w:cs="Playfair Display"/>
          <w:i/>
          <w:sz w:val="18"/>
          <w:szCs w:val="18"/>
        </w:rPr>
        <w:t>Sold-Out Winter Ball, An Evening in Wonderland, Honors Two Outstanding Sustainers and Five Outstanding Volunteers</w:t>
      </w:r>
    </w:p>
    <w:p w14:paraId="05C04D44" w14:textId="77777777" w:rsidR="00277A78" w:rsidRDefault="00277A78">
      <w:pPr>
        <w:jc w:val="center"/>
        <w:rPr>
          <w:rFonts w:ascii="Playfair Display" w:eastAsia="Playfair Display" w:hAnsi="Playfair Display" w:cs="Playfair Display"/>
          <w:i/>
          <w:sz w:val="18"/>
          <w:szCs w:val="18"/>
        </w:rPr>
      </w:pPr>
    </w:p>
    <w:p w14:paraId="3D60EC64" w14:textId="77777777" w:rsidR="00277A78" w:rsidRDefault="00000000">
      <w:pPr>
        <w:jc w:val="both"/>
        <w:rPr>
          <w:rFonts w:ascii="Roboto" w:eastAsia="Roboto" w:hAnsi="Roboto" w:cs="Roboto"/>
          <w:sz w:val="20"/>
          <w:szCs w:val="20"/>
        </w:rPr>
      </w:pPr>
      <w:r>
        <w:rPr>
          <w:rFonts w:ascii="Roboto" w:eastAsia="Roboto" w:hAnsi="Roboto" w:cs="Roboto"/>
          <w:sz w:val="20"/>
          <w:szCs w:val="20"/>
        </w:rPr>
        <w:t>New York, New York (March 4, 2025) - The New York Junior League (NYJL) celebrated its 73rd Annual Winter Ball, one of the city's most anticipated black-tie events, on Saturday, March 1, 2025, at Cipriani South Street, the glamorous downtown venue. This year’s sold-out Winter Ball, An Evening in Wonderland, broke historical fundraising records for the event, raising approximately $850K, thanks to the support of generous donors through ticket purchases, corporate sponsorships, individual contributions, and an exciting silent and live auction.</w:t>
      </w:r>
    </w:p>
    <w:p w14:paraId="4A598521" w14:textId="77777777" w:rsidR="00277A78" w:rsidRDefault="00277A78">
      <w:pPr>
        <w:jc w:val="both"/>
        <w:rPr>
          <w:rFonts w:ascii="Roboto" w:eastAsia="Roboto" w:hAnsi="Roboto" w:cs="Roboto"/>
          <w:sz w:val="20"/>
          <w:szCs w:val="20"/>
        </w:rPr>
      </w:pPr>
    </w:p>
    <w:p w14:paraId="675523CB" w14:textId="77777777" w:rsidR="00277A78" w:rsidRDefault="00000000">
      <w:pPr>
        <w:jc w:val="both"/>
        <w:rPr>
          <w:rFonts w:ascii="Roboto" w:eastAsia="Roboto" w:hAnsi="Roboto" w:cs="Roboto"/>
          <w:sz w:val="20"/>
          <w:szCs w:val="20"/>
        </w:rPr>
      </w:pPr>
      <w:r>
        <w:rPr>
          <w:rFonts w:ascii="Roboto" w:eastAsia="Roboto" w:hAnsi="Roboto" w:cs="Roboto"/>
          <w:sz w:val="20"/>
          <w:szCs w:val="20"/>
        </w:rPr>
        <w:t xml:space="preserve">The evening’s festivities were led by Craig Melvin, the award-winning co-anchor of NBC’s </w:t>
      </w:r>
      <w:r>
        <w:rPr>
          <w:rFonts w:ascii="Roboto" w:eastAsia="Roboto" w:hAnsi="Roboto" w:cs="Roboto"/>
          <w:i/>
          <w:sz w:val="20"/>
          <w:szCs w:val="20"/>
        </w:rPr>
        <w:t>TODAY</w:t>
      </w:r>
      <w:r>
        <w:rPr>
          <w:rFonts w:ascii="Roboto" w:eastAsia="Roboto" w:hAnsi="Roboto" w:cs="Roboto"/>
          <w:sz w:val="20"/>
          <w:szCs w:val="20"/>
        </w:rPr>
        <w:t>, who served as Master of Ceremonies. The dinner portion of the evening featured the presentation of the NYJL’s most prestigious honors: the Outstanding Sustainer and Outstanding Volunteer Awards. Since 1952, the Winter Ball has helped raise essential funds for the NYJL’s training and community programs while bringing together volunteers, family, friends, and supporters for presentations of the award recipients.</w:t>
      </w:r>
    </w:p>
    <w:p w14:paraId="484B16A9" w14:textId="77777777" w:rsidR="00277A78" w:rsidRDefault="00277A78">
      <w:pPr>
        <w:jc w:val="both"/>
        <w:rPr>
          <w:rFonts w:ascii="Roboto" w:eastAsia="Roboto" w:hAnsi="Roboto" w:cs="Roboto"/>
          <w:sz w:val="20"/>
          <w:szCs w:val="20"/>
        </w:rPr>
      </w:pPr>
    </w:p>
    <w:p w14:paraId="03B12B2A" w14:textId="77777777" w:rsidR="00277A78" w:rsidRDefault="00000000">
      <w:pPr>
        <w:jc w:val="both"/>
        <w:rPr>
          <w:rFonts w:ascii="Roboto" w:eastAsia="Roboto" w:hAnsi="Roboto" w:cs="Roboto"/>
          <w:sz w:val="20"/>
          <w:szCs w:val="20"/>
        </w:rPr>
      </w:pPr>
      <w:r>
        <w:rPr>
          <w:rFonts w:ascii="Roboto" w:eastAsia="Roboto" w:hAnsi="Roboto" w:cs="Roboto"/>
          <w:sz w:val="20"/>
          <w:szCs w:val="20"/>
        </w:rPr>
        <w:t xml:space="preserve">The 2025 Outstanding Sustainers are Elizabeth King and Gena Lovett, and the 2025 Outstanding Volunteers are Sarah Marie Cloonan, Nicole M. Hudak, Michelle </w:t>
      </w:r>
      <w:proofErr w:type="spellStart"/>
      <w:r>
        <w:rPr>
          <w:rFonts w:ascii="Roboto" w:eastAsia="Roboto" w:hAnsi="Roboto" w:cs="Roboto"/>
          <w:sz w:val="20"/>
          <w:szCs w:val="20"/>
        </w:rPr>
        <w:t>LeNoach</w:t>
      </w:r>
      <w:proofErr w:type="spellEnd"/>
      <w:r>
        <w:rPr>
          <w:rFonts w:ascii="Roboto" w:eastAsia="Roboto" w:hAnsi="Roboto" w:cs="Roboto"/>
          <w:sz w:val="20"/>
          <w:szCs w:val="20"/>
        </w:rPr>
        <w:t xml:space="preserve">, Kathleen Z. Li, and Noreen </w:t>
      </w:r>
      <w:proofErr w:type="spellStart"/>
      <w:r>
        <w:rPr>
          <w:rFonts w:ascii="Roboto" w:eastAsia="Roboto" w:hAnsi="Roboto" w:cs="Roboto"/>
          <w:sz w:val="20"/>
          <w:szCs w:val="20"/>
        </w:rPr>
        <w:t>Okarter</w:t>
      </w:r>
      <w:proofErr w:type="spellEnd"/>
      <w:r>
        <w:rPr>
          <w:rFonts w:ascii="Roboto" w:eastAsia="Roboto" w:hAnsi="Roboto" w:cs="Roboto"/>
          <w:sz w:val="20"/>
          <w:szCs w:val="20"/>
        </w:rPr>
        <w:t>. These exceptional women are dedicated to serving the New York City and NYJL communities, living the NYJL’s core values, and leading by example.</w:t>
      </w:r>
    </w:p>
    <w:p w14:paraId="3ED18E99" w14:textId="77777777" w:rsidR="00277A78" w:rsidRDefault="00277A78">
      <w:pPr>
        <w:jc w:val="both"/>
        <w:rPr>
          <w:rFonts w:ascii="Roboto" w:eastAsia="Roboto" w:hAnsi="Roboto" w:cs="Roboto"/>
          <w:sz w:val="20"/>
          <w:szCs w:val="20"/>
        </w:rPr>
      </w:pPr>
    </w:p>
    <w:p w14:paraId="08586119" w14:textId="77777777" w:rsidR="00277A78" w:rsidRDefault="00000000">
      <w:pPr>
        <w:jc w:val="both"/>
        <w:rPr>
          <w:rFonts w:ascii="Roboto" w:eastAsia="Roboto" w:hAnsi="Roboto" w:cs="Roboto"/>
          <w:sz w:val="20"/>
          <w:szCs w:val="20"/>
        </w:rPr>
      </w:pPr>
      <w:r>
        <w:rPr>
          <w:rFonts w:ascii="Roboto" w:eastAsia="Roboto" w:hAnsi="Roboto" w:cs="Roboto"/>
          <w:sz w:val="20"/>
          <w:szCs w:val="20"/>
        </w:rPr>
        <w:t xml:space="preserve">The evening’s celebrations kicked off with a vibrant dance performance by the Harlem School of the Arts, the NYJL’s 2024-2025 Community Improvement Project (CIP) partner. </w:t>
      </w:r>
    </w:p>
    <w:p w14:paraId="4191A392" w14:textId="77777777" w:rsidR="00277A78" w:rsidRDefault="00277A78">
      <w:pPr>
        <w:jc w:val="both"/>
        <w:rPr>
          <w:rFonts w:ascii="Roboto" w:eastAsia="Roboto" w:hAnsi="Roboto" w:cs="Roboto"/>
          <w:sz w:val="20"/>
          <w:szCs w:val="20"/>
        </w:rPr>
      </w:pPr>
    </w:p>
    <w:p w14:paraId="0B3CE751" w14:textId="379DB9D4" w:rsidR="00277A78" w:rsidRDefault="00000000">
      <w:pPr>
        <w:jc w:val="both"/>
        <w:rPr>
          <w:rFonts w:ascii="Roboto" w:eastAsia="Roboto" w:hAnsi="Roboto" w:cs="Roboto"/>
          <w:sz w:val="20"/>
          <w:szCs w:val="20"/>
        </w:rPr>
      </w:pPr>
      <w:r>
        <w:rPr>
          <w:rFonts w:ascii="Roboto" w:eastAsia="Roboto" w:hAnsi="Roboto" w:cs="Roboto"/>
          <w:sz w:val="20"/>
          <w:szCs w:val="20"/>
        </w:rPr>
        <w:t>The dinner began with a dance performance by</w:t>
      </w:r>
      <w:r w:rsidR="009415F0">
        <w:rPr>
          <w:rFonts w:ascii="Roboto" w:eastAsia="Roboto" w:hAnsi="Roboto" w:cs="Roboto"/>
          <w:sz w:val="20"/>
          <w:szCs w:val="20"/>
        </w:rPr>
        <w:t xml:space="preserve"> </w:t>
      </w:r>
      <w:r>
        <w:rPr>
          <w:rFonts w:ascii="Roboto" w:eastAsia="Roboto" w:hAnsi="Roboto" w:cs="Roboto"/>
          <w:sz w:val="20"/>
          <w:szCs w:val="20"/>
        </w:rPr>
        <w:t>the Harlem School of the Arts, the NYJL’s 2024-2025 Community Improvement Project (CIP) community partner, and came to a finale as acclaimed auctioneer Erin Ward of Star Benefit Auctions hosted the live auction bidding. Guests enthusiastically bid thousands of dollars on once-in-a-lifetime experiences and memorabilia, including “New York City Dream Getaway (a stay at the New York Athletic Club including a glamorous evening at the Metropolitan Opera Club and an exclusive chef’s table experience at Arthur &amp; Sons), “Island Luxury &amp; Artisan Elegance” (a luxury week-long stay in St. Barth with WIMCO Villas), “Practice, Play &amp; Stay” (a stay at Marram Montauk and rounds of golf at Westhampton Country Club and the Maidstone Club in East Hampton, plus a private yacht charter in Sag Harbor), “Rejuvenate &amp; Restore” (a transformative wellness retreat for two at the award-winning Canyon Ranch), and “Ferrari Fantasy” (an Italian getaway in Modena, Italy with a Ferrari test drive experience and balsamic tasting).</w:t>
      </w:r>
    </w:p>
    <w:p w14:paraId="3A82C8A5" w14:textId="77777777" w:rsidR="00277A78" w:rsidRDefault="00277A78">
      <w:pPr>
        <w:jc w:val="both"/>
        <w:rPr>
          <w:rFonts w:ascii="Roboto" w:eastAsia="Roboto" w:hAnsi="Roboto" w:cs="Roboto"/>
          <w:sz w:val="20"/>
          <w:szCs w:val="20"/>
        </w:rPr>
      </w:pPr>
    </w:p>
    <w:p w14:paraId="465840F3" w14:textId="77777777" w:rsidR="00277A78" w:rsidRDefault="00000000">
      <w:pPr>
        <w:jc w:val="both"/>
        <w:rPr>
          <w:rFonts w:ascii="Roboto" w:eastAsia="Roboto" w:hAnsi="Roboto" w:cs="Roboto"/>
          <w:sz w:val="20"/>
          <w:szCs w:val="20"/>
        </w:rPr>
      </w:pPr>
      <w:r>
        <w:rPr>
          <w:rFonts w:ascii="Roboto" w:eastAsia="Roboto" w:hAnsi="Roboto" w:cs="Roboto"/>
          <w:sz w:val="20"/>
          <w:szCs w:val="20"/>
        </w:rPr>
        <w:t>Following dinner, guests satisfied their sweet tooth with desserts and danced the night away to the sounds of The Midnight Project in the breathtaking waterfront setting of Cipriani South Street. Nearly 1,000 guests attended this year’s Winter Ball to celebrate the NYJL’s work serving the New York City community for nearly 125 years.</w:t>
      </w:r>
    </w:p>
    <w:p w14:paraId="42C09068" w14:textId="77777777" w:rsidR="00277A78" w:rsidRDefault="00277A78">
      <w:pPr>
        <w:jc w:val="both"/>
        <w:rPr>
          <w:rFonts w:ascii="Roboto" w:eastAsia="Roboto" w:hAnsi="Roboto" w:cs="Roboto"/>
          <w:sz w:val="20"/>
          <w:szCs w:val="20"/>
        </w:rPr>
      </w:pPr>
    </w:p>
    <w:p w14:paraId="7070AF5C" w14:textId="77777777" w:rsidR="00277A78" w:rsidRDefault="00000000">
      <w:pPr>
        <w:jc w:val="both"/>
        <w:rPr>
          <w:rFonts w:ascii="Roboto" w:eastAsia="Roboto" w:hAnsi="Roboto" w:cs="Roboto"/>
          <w:sz w:val="20"/>
          <w:szCs w:val="20"/>
        </w:rPr>
      </w:pPr>
      <w:r>
        <w:rPr>
          <w:rFonts w:ascii="Roboto" w:eastAsia="Roboto" w:hAnsi="Roboto" w:cs="Roboto"/>
          <w:sz w:val="20"/>
          <w:szCs w:val="20"/>
        </w:rPr>
        <w:t>“Winter Ball continues to be a celebration of the NYJL’s deep commitment to the New York City community and the incredible women who make our work possible. We are profoundly grateful for the support we received this evening, which will help us continue to foster leadership, amplify our impact, and create meaningful change throughout our city,” said Jeri Powell, NYJL President.</w:t>
      </w:r>
    </w:p>
    <w:p w14:paraId="2E044480" w14:textId="77777777" w:rsidR="00277A78" w:rsidRDefault="00277A78">
      <w:pPr>
        <w:jc w:val="both"/>
        <w:rPr>
          <w:rFonts w:ascii="Roboto" w:eastAsia="Roboto" w:hAnsi="Roboto" w:cs="Roboto"/>
          <w:sz w:val="20"/>
          <w:szCs w:val="20"/>
        </w:rPr>
      </w:pPr>
    </w:p>
    <w:p w14:paraId="74C4A183" w14:textId="77777777" w:rsidR="00277A78" w:rsidRDefault="00000000">
      <w:pPr>
        <w:jc w:val="both"/>
        <w:rPr>
          <w:rFonts w:ascii="Roboto" w:eastAsia="Roboto" w:hAnsi="Roboto" w:cs="Roboto"/>
          <w:sz w:val="20"/>
          <w:szCs w:val="20"/>
        </w:rPr>
      </w:pPr>
      <w:r>
        <w:rPr>
          <w:rFonts w:ascii="Roboto" w:eastAsia="Roboto" w:hAnsi="Roboto" w:cs="Roboto"/>
          <w:sz w:val="20"/>
          <w:szCs w:val="20"/>
        </w:rPr>
        <w:t xml:space="preserve">Corporate sponsors included Bloomberg Philanthropies, </w:t>
      </w:r>
      <w:proofErr w:type="spellStart"/>
      <w:r>
        <w:rPr>
          <w:rFonts w:ascii="Roboto" w:eastAsia="Roboto" w:hAnsi="Roboto" w:cs="Roboto"/>
          <w:sz w:val="20"/>
          <w:szCs w:val="20"/>
        </w:rPr>
        <w:t>DiaGen</w:t>
      </w:r>
      <w:proofErr w:type="spellEnd"/>
      <w:r>
        <w:rPr>
          <w:rFonts w:ascii="Roboto" w:eastAsia="Roboto" w:hAnsi="Roboto" w:cs="Roboto"/>
          <w:sz w:val="20"/>
          <w:szCs w:val="20"/>
        </w:rPr>
        <w:t xml:space="preserve"> AI, Hadassah, Jafri Journals, LFB Ventures, Marsh McLennan Agency, Morgan Stanley, P.C., Sills </w:t>
      </w:r>
      <w:proofErr w:type="spellStart"/>
      <w:r>
        <w:rPr>
          <w:rFonts w:ascii="Roboto" w:eastAsia="Roboto" w:hAnsi="Roboto" w:cs="Roboto"/>
          <w:sz w:val="20"/>
          <w:szCs w:val="20"/>
        </w:rPr>
        <w:t>Cummis</w:t>
      </w:r>
      <w:proofErr w:type="spellEnd"/>
      <w:r>
        <w:rPr>
          <w:rFonts w:ascii="Roboto" w:eastAsia="Roboto" w:hAnsi="Roboto" w:cs="Roboto"/>
          <w:sz w:val="20"/>
          <w:szCs w:val="20"/>
        </w:rPr>
        <w:t xml:space="preserve"> &amp; Gross P.C., The 13th Child Behavior Analysts, The </w:t>
      </w:r>
      <w:proofErr w:type="spellStart"/>
      <w:r>
        <w:rPr>
          <w:rFonts w:ascii="Roboto" w:eastAsia="Roboto" w:hAnsi="Roboto" w:cs="Roboto"/>
          <w:sz w:val="20"/>
          <w:szCs w:val="20"/>
        </w:rPr>
        <w:t>HollyJolly</w:t>
      </w:r>
      <w:proofErr w:type="spellEnd"/>
      <w:r>
        <w:rPr>
          <w:rFonts w:ascii="Roboto" w:eastAsia="Roboto" w:hAnsi="Roboto" w:cs="Roboto"/>
          <w:sz w:val="20"/>
          <w:szCs w:val="20"/>
        </w:rPr>
        <w:t xml:space="preserve"> Foundation, Timothy Blanco Worldwide, Urban Atelier Group, and Waters Family Memorial Fund. In-kind sponsors included </w:t>
      </w:r>
      <w:r>
        <w:rPr>
          <w:rFonts w:ascii="Roboto" w:eastAsia="Roboto" w:hAnsi="Roboto" w:cs="Roboto"/>
          <w:sz w:val="20"/>
          <w:szCs w:val="20"/>
        </w:rPr>
        <w:lastRenderedPageBreak/>
        <w:t xml:space="preserve">About-Designs, ASD Gems, </w:t>
      </w:r>
      <w:proofErr w:type="spellStart"/>
      <w:r>
        <w:rPr>
          <w:rFonts w:ascii="Roboto" w:eastAsia="Roboto" w:hAnsi="Roboto" w:cs="Roboto"/>
          <w:sz w:val="20"/>
          <w:szCs w:val="20"/>
        </w:rPr>
        <w:t>Agapi</w:t>
      </w:r>
      <w:proofErr w:type="spellEnd"/>
      <w:r>
        <w:rPr>
          <w:rFonts w:ascii="Roboto" w:eastAsia="Roboto" w:hAnsi="Roboto" w:cs="Roboto"/>
          <w:sz w:val="20"/>
          <w:szCs w:val="20"/>
        </w:rPr>
        <w:t xml:space="preserve"> Luxury Brands/Freud Cigars, Beck Bags, Hampton Water, Harlem School of the Arts, Illustrations by Deanna First, Music by the Midnight Project, NYC Party Booth, </w:t>
      </w:r>
      <w:proofErr w:type="spellStart"/>
      <w:r>
        <w:rPr>
          <w:rFonts w:ascii="Roboto" w:eastAsia="Roboto" w:hAnsi="Roboto" w:cs="Roboto"/>
          <w:sz w:val="20"/>
          <w:szCs w:val="20"/>
        </w:rPr>
        <w:t>Orveda</w:t>
      </w:r>
      <w:proofErr w:type="spellEnd"/>
      <w:r>
        <w:rPr>
          <w:rFonts w:ascii="Roboto" w:eastAsia="Roboto" w:hAnsi="Roboto" w:cs="Roboto"/>
          <w:sz w:val="20"/>
          <w:szCs w:val="20"/>
        </w:rPr>
        <w:t xml:space="preserve">, Pickle, Reverie Social, Steve Friedberg Magic, Treat House, Artwork by Tanu Vasu @nyccurated, Veuve Clicquot, and videography by </w:t>
      </w:r>
      <w:proofErr w:type="spellStart"/>
      <w:r>
        <w:rPr>
          <w:rFonts w:ascii="Roboto" w:eastAsia="Roboto" w:hAnsi="Roboto" w:cs="Roboto"/>
          <w:sz w:val="20"/>
          <w:szCs w:val="20"/>
        </w:rPr>
        <w:t>Jelo</w:t>
      </w:r>
      <w:proofErr w:type="spellEnd"/>
      <w:r>
        <w:rPr>
          <w:rFonts w:ascii="Roboto" w:eastAsia="Roboto" w:hAnsi="Roboto" w:cs="Roboto"/>
          <w:sz w:val="20"/>
          <w:szCs w:val="20"/>
        </w:rPr>
        <w:t xml:space="preserve"> </w:t>
      </w:r>
      <w:proofErr w:type="spellStart"/>
      <w:r>
        <w:rPr>
          <w:rFonts w:ascii="Roboto" w:eastAsia="Roboto" w:hAnsi="Roboto" w:cs="Roboto"/>
          <w:sz w:val="20"/>
          <w:szCs w:val="20"/>
        </w:rPr>
        <w:t>Pecana</w:t>
      </w:r>
      <w:proofErr w:type="spellEnd"/>
      <w:r>
        <w:rPr>
          <w:rFonts w:ascii="Roboto" w:eastAsia="Roboto" w:hAnsi="Roboto" w:cs="Roboto"/>
          <w:sz w:val="20"/>
          <w:szCs w:val="20"/>
        </w:rPr>
        <w:t>.</w:t>
      </w:r>
    </w:p>
    <w:p w14:paraId="36751594" w14:textId="77777777" w:rsidR="00277A78" w:rsidRDefault="00277A78">
      <w:pPr>
        <w:jc w:val="both"/>
        <w:rPr>
          <w:rFonts w:ascii="Roboto" w:eastAsia="Roboto" w:hAnsi="Roboto" w:cs="Roboto"/>
          <w:sz w:val="20"/>
          <w:szCs w:val="20"/>
        </w:rPr>
      </w:pPr>
    </w:p>
    <w:p w14:paraId="44C99353" w14:textId="77777777" w:rsidR="00277A78" w:rsidRDefault="00000000">
      <w:pPr>
        <w:jc w:val="both"/>
        <w:rPr>
          <w:rFonts w:ascii="Roboto" w:eastAsia="Roboto" w:hAnsi="Roboto" w:cs="Roboto"/>
          <w:sz w:val="20"/>
          <w:szCs w:val="20"/>
        </w:rPr>
      </w:pPr>
      <w:r>
        <w:rPr>
          <w:rFonts w:ascii="Roboto" w:eastAsia="Roboto" w:hAnsi="Roboto" w:cs="Roboto"/>
          <w:sz w:val="20"/>
          <w:szCs w:val="20"/>
        </w:rPr>
        <w:t>Proceeds from Winter Ball support the NYJL's community and advocacy work and leadership and volunteer training programs.</w:t>
      </w:r>
    </w:p>
    <w:p w14:paraId="0425B8B7" w14:textId="77777777" w:rsidR="00277A78" w:rsidRDefault="00277A78">
      <w:pPr>
        <w:jc w:val="both"/>
        <w:rPr>
          <w:rFonts w:ascii="Roboto" w:eastAsia="Roboto" w:hAnsi="Roboto" w:cs="Roboto"/>
          <w:sz w:val="20"/>
          <w:szCs w:val="20"/>
        </w:rPr>
      </w:pPr>
    </w:p>
    <w:p w14:paraId="362BE4A0" w14:textId="77777777" w:rsidR="00277A78" w:rsidRDefault="00000000">
      <w:pPr>
        <w:jc w:val="both"/>
        <w:rPr>
          <w:rFonts w:ascii="Roboto" w:eastAsia="Roboto" w:hAnsi="Roboto" w:cs="Roboto"/>
          <w:sz w:val="20"/>
          <w:szCs w:val="20"/>
        </w:rPr>
      </w:pPr>
      <w:r>
        <w:rPr>
          <w:rFonts w:ascii="Roboto" w:eastAsia="Roboto" w:hAnsi="Roboto" w:cs="Roboto"/>
          <w:sz w:val="20"/>
          <w:szCs w:val="20"/>
        </w:rPr>
        <w:t xml:space="preserve">Photos of the event can be downloaded </w:t>
      </w:r>
      <w:hyperlink r:id="rId8">
        <w:r>
          <w:rPr>
            <w:rFonts w:ascii="Roboto" w:eastAsia="Roboto" w:hAnsi="Roboto" w:cs="Roboto"/>
            <w:color w:val="1155CC"/>
            <w:sz w:val="20"/>
            <w:szCs w:val="20"/>
            <w:u w:val="single"/>
          </w:rPr>
          <w:t>here</w:t>
        </w:r>
      </w:hyperlink>
      <w:r>
        <w:rPr>
          <w:rFonts w:ascii="Roboto" w:eastAsia="Roboto" w:hAnsi="Roboto" w:cs="Roboto"/>
          <w:sz w:val="20"/>
          <w:szCs w:val="20"/>
        </w:rPr>
        <w:t xml:space="preserve"> and credited to Madeleine Thomas/BFA.com.</w:t>
      </w:r>
    </w:p>
    <w:p w14:paraId="4CEEA50B" w14:textId="77777777" w:rsidR="00277A78" w:rsidRDefault="00277A78">
      <w:pPr>
        <w:jc w:val="both"/>
        <w:rPr>
          <w:rFonts w:ascii="Roboto" w:eastAsia="Roboto" w:hAnsi="Roboto" w:cs="Roboto"/>
          <w:sz w:val="20"/>
          <w:szCs w:val="20"/>
        </w:rPr>
      </w:pPr>
    </w:p>
    <w:p w14:paraId="7A3E6571" w14:textId="77777777" w:rsidR="00277A78" w:rsidRDefault="00000000">
      <w:pPr>
        <w:rPr>
          <w:rFonts w:ascii="Roboto" w:eastAsia="Roboto" w:hAnsi="Roboto" w:cs="Roboto"/>
          <w:b/>
          <w:sz w:val="20"/>
          <w:szCs w:val="20"/>
        </w:rPr>
      </w:pPr>
      <w:r>
        <w:rPr>
          <w:rFonts w:ascii="Roboto" w:eastAsia="Roboto" w:hAnsi="Roboto" w:cs="Roboto"/>
          <w:b/>
          <w:sz w:val="20"/>
          <w:szCs w:val="20"/>
        </w:rPr>
        <w:t>About the New York Junior League</w:t>
      </w:r>
    </w:p>
    <w:p w14:paraId="46C6A712" w14:textId="77777777" w:rsidR="00277A78" w:rsidRDefault="00000000">
      <w:pPr>
        <w:jc w:val="both"/>
        <w:rPr>
          <w:rFonts w:ascii="Roboto" w:eastAsia="Roboto" w:hAnsi="Roboto" w:cs="Roboto"/>
          <w:sz w:val="20"/>
          <w:szCs w:val="20"/>
        </w:rPr>
      </w:pPr>
      <w:r>
        <w:rPr>
          <w:rFonts w:ascii="Roboto" w:eastAsia="Roboto" w:hAnsi="Roboto" w:cs="Roboto"/>
          <w:sz w:val="20"/>
          <w:szCs w:val="20"/>
        </w:rPr>
        <w:t>Since 1901, the New York Junior League (NYJL) has responded to New York City’s most pressing socioeconomic challenges. Powered by over 2,500 women volunteers, the NYJL works with approximately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also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w:t>
      </w:r>
    </w:p>
    <w:p w14:paraId="4E0443AA" w14:textId="77777777" w:rsidR="00277A78" w:rsidRDefault="00277A78">
      <w:pPr>
        <w:jc w:val="both"/>
        <w:rPr>
          <w:rFonts w:ascii="Roboto" w:eastAsia="Roboto" w:hAnsi="Roboto" w:cs="Roboto"/>
          <w:sz w:val="20"/>
          <w:szCs w:val="20"/>
        </w:rPr>
      </w:pPr>
    </w:p>
    <w:p w14:paraId="14A4C0B4" w14:textId="77777777" w:rsidR="00277A78" w:rsidRDefault="00000000">
      <w:pPr>
        <w:jc w:val="both"/>
        <w:rPr>
          <w:rFonts w:ascii="Roboto" w:eastAsia="Roboto" w:hAnsi="Roboto" w:cs="Roboto"/>
          <w:sz w:val="20"/>
          <w:szCs w:val="20"/>
        </w:rPr>
      </w:pPr>
      <w:hyperlink r:id="rId9">
        <w:r>
          <w:rPr>
            <w:rFonts w:ascii="Roboto" w:eastAsia="Roboto" w:hAnsi="Roboto" w:cs="Roboto"/>
            <w:color w:val="1155CC"/>
            <w:sz w:val="20"/>
            <w:szCs w:val="20"/>
            <w:u w:val="single"/>
          </w:rPr>
          <w:t>www.NYJL.org</w:t>
        </w:r>
      </w:hyperlink>
    </w:p>
    <w:p w14:paraId="0F817B1B" w14:textId="77777777" w:rsidR="00277A78" w:rsidRDefault="00000000">
      <w:pPr>
        <w:jc w:val="both"/>
        <w:rPr>
          <w:rFonts w:ascii="Roboto" w:eastAsia="Roboto" w:hAnsi="Roboto" w:cs="Roboto"/>
          <w:sz w:val="20"/>
          <w:szCs w:val="20"/>
        </w:rPr>
      </w:pPr>
      <w:hyperlink r:id="rId10">
        <w:r>
          <w:rPr>
            <w:rFonts w:ascii="Roboto" w:eastAsia="Roboto" w:hAnsi="Roboto" w:cs="Roboto"/>
            <w:color w:val="1155CC"/>
            <w:sz w:val="20"/>
            <w:szCs w:val="20"/>
            <w:u w:val="single"/>
          </w:rPr>
          <w:t>www.facebook.com/thenyjl</w:t>
        </w:r>
      </w:hyperlink>
    </w:p>
    <w:p w14:paraId="755C79BF" w14:textId="77777777" w:rsidR="00277A78" w:rsidRDefault="00000000">
      <w:pPr>
        <w:jc w:val="both"/>
        <w:rPr>
          <w:rFonts w:ascii="Roboto" w:eastAsia="Roboto" w:hAnsi="Roboto" w:cs="Roboto"/>
          <w:sz w:val="20"/>
          <w:szCs w:val="20"/>
        </w:rPr>
      </w:pPr>
      <w:hyperlink r:id="rId11">
        <w:r>
          <w:rPr>
            <w:rFonts w:ascii="Roboto" w:eastAsia="Roboto" w:hAnsi="Roboto" w:cs="Roboto"/>
            <w:color w:val="1155CC"/>
            <w:sz w:val="20"/>
            <w:szCs w:val="20"/>
            <w:u w:val="single"/>
          </w:rPr>
          <w:t>www.instagram.com/thenyjl</w:t>
        </w:r>
      </w:hyperlink>
    </w:p>
    <w:p w14:paraId="77B78467" w14:textId="77777777" w:rsidR="00277A78" w:rsidRDefault="00000000">
      <w:pPr>
        <w:jc w:val="both"/>
        <w:rPr>
          <w:rFonts w:ascii="Roboto" w:eastAsia="Roboto" w:hAnsi="Roboto" w:cs="Roboto"/>
          <w:sz w:val="20"/>
          <w:szCs w:val="20"/>
        </w:rPr>
      </w:pPr>
      <w:hyperlink r:id="rId12">
        <w:r>
          <w:rPr>
            <w:rFonts w:ascii="Roboto" w:eastAsia="Roboto" w:hAnsi="Roboto" w:cs="Roboto"/>
            <w:color w:val="1155CC"/>
            <w:sz w:val="20"/>
            <w:szCs w:val="20"/>
            <w:u w:val="single"/>
          </w:rPr>
          <w:t>www.twitter.com/thenyjl</w:t>
        </w:r>
      </w:hyperlink>
    </w:p>
    <w:sectPr w:rsidR="00277A78">
      <w:headerReference w:type="default" r:id="rId13"/>
      <w:pgSz w:w="12240" w:h="15840"/>
      <w:pgMar w:top="720" w:right="720" w:bottom="720" w:left="720" w:header="475" w:footer="4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E8749" w14:textId="77777777" w:rsidR="008168A2" w:rsidRDefault="008168A2">
      <w:pPr>
        <w:spacing w:line="240" w:lineRule="auto"/>
      </w:pPr>
      <w:r>
        <w:separator/>
      </w:r>
    </w:p>
  </w:endnote>
  <w:endnote w:type="continuationSeparator" w:id="0">
    <w:p w14:paraId="4BED7990" w14:textId="77777777" w:rsidR="008168A2" w:rsidRDefault="00816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21A3EBD-192E-0645-8A64-C4A0220C0D0B}"/>
    <w:embedItalic r:id="rId2" w:fontKey="{72E09A6C-3F64-3643-BF90-FA2FD055F21D}"/>
  </w:font>
  <w:font w:name="Times New Roman">
    <w:panose1 w:val="02020603050405020304"/>
    <w:charset w:val="00"/>
    <w:family w:val="roman"/>
    <w:pitch w:val="variable"/>
    <w:sig w:usb0="E0002EFF" w:usb1="C000785B" w:usb2="00000009" w:usb3="00000000" w:csb0="000001FF" w:csb1="00000000"/>
    <w:embedRegular r:id="rId3" w:fontKey="{CF58088A-9212-F24C-ACE5-550EDA7AEE76}"/>
  </w:font>
  <w:font w:name="Roboto">
    <w:panose1 w:val="02000000000000000000"/>
    <w:charset w:val="00"/>
    <w:family w:val="auto"/>
    <w:pitch w:val="variable"/>
    <w:sig w:usb0="E0000AFF" w:usb1="5000217F" w:usb2="00000021" w:usb3="00000000" w:csb0="0000019F" w:csb1="00000000"/>
    <w:embedRegular r:id="rId4" w:fontKey="{C321D859-2940-3642-8294-181797F7C6B2}"/>
    <w:embedBold r:id="rId5" w:fontKey="{DD0174C9-DE5D-5A4A-8FB4-B7A2B4DC15E8}"/>
    <w:embedItalic r:id="rId6" w:fontKey="{943D4C5C-F012-B64B-AB28-9BACEF235D70}"/>
  </w:font>
  <w:font w:name="Playfair Display">
    <w:panose1 w:val="00000500000000000000"/>
    <w:charset w:val="4D"/>
    <w:family w:val="auto"/>
    <w:pitch w:val="variable"/>
    <w:sig w:usb0="20000207" w:usb1="00000000" w:usb2="00000000" w:usb3="00000000" w:csb0="00000197" w:csb1="00000000"/>
    <w:embedRegular r:id="rId7" w:fontKey="{A46DBCEB-93D2-2345-B5DC-AE875530D916}"/>
    <w:embedBold r:id="rId8" w:fontKey="{C0FEF417-458C-FC46-97F2-2A314DD1BDF4}"/>
    <w:embedItalic r:id="rId9" w:fontKey="{DD86ADAF-5BF3-CB4F-BD49-8BCBC55843AC}"/>
  </w:font>
  <w:font w:name="Calibri">
    <w:panose1 w:val="020F0502020204030204"/>
    <w:charset w:val="00"/>
    <w:family w:val="modern"/>
    <w:pitch w:val="variable"/>
    <w:sig w:usb0="00000003" w:usb1="00000000" w:usb2="00000000" w:usb3="00000000" w:csb0="00000001" w:csb1="00000000"/>
    <w:embedRegular r:id="rId10" w:fontKey="{2BD2E8BF-5BF3-E845-939E-EB84CA2DBB87}"/>
  </w:font>
  <w:font w:name="Cambria">
    <w:panose1 w:val="02040503050406030204"/>
    <w:charset w:val="00"/>
    <w:family w:val="roman"/>
    <w:notTrueType/>
    <w:pitch w:val="default"/>
    <w:embedRegular r:id="rId11" w:fontKey="{D3D78449-869F-1641-8746-7466DCEC5A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33863" w14:textId="77777777" w:rsidR="008168A2" w:rsidRDefault="008168A2">
      <w:pPr>
        <w:spacing w:line="240" w:lineRule="auto"/>
      </w:pPr>
      <w:r>
        <w:separator/>
      </w:r>
    </w:p>
  </w:footnote>
  <w:footnote w:type="continuationSeparator" w:id="0">
    <w:p w14:paraId="20255889" w14:textId="77777777" w:rsidR="008168A2" w:rsidRDefault="008168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F6EF" w14:textId="77777777" w:rsidR="00277A78" w:rsidRDefault="00000000">
    <w:pPr>
      <w:jc w:val="center"/>
    </w:pPr>
    <w:r>
      <w:rPr>
        <w:noProof/>
      </w:rPr>
      <w:drawing>
        <wp:inline distT="114300" distB="114300" distL="114300" distR="114300" wp14:anchorId="482FA945" wp14:editId="677D94C8">
          <wp:extent cx="1490663" cy="65216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90663" cy="65216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A78"/>
    <w:rsid w:val="00277A78"/>
    <w:rsid w:val="008168A2"/>
    <w:rsid w:val="009415F0"/>
    <w:rsid w:val="00D10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1353AC"/>
  <w15:docId w15:val="{273B4FAE-3A6A-2D45-BEFC-676C1DF1F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fa.com/events/48696/share/583d0b0650a11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winterballpress@nyjl.org" TargetMode="External"/><Relationship Id="rId12" Type="http://schemas.openxmlformats.org/officeDocument/2006/relationships/hyperlink" Target="http://www.twitter.com/thenyj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nstagram.com/thenyj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acebook.com/thenyjl" TargetMode="External"/><Relationship Id="rId4" Type="http://schemas.openxmlformats.org/officeDocument/2006/relationships/webSettings" Target="webSettings.xml"/><Relationship Id="rId9" Type="http://schemas.openxmlformats.org/officeDocument/2006/relationships/hyperlink" Target="http://www.nyjl.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IoqvPOz5lsffKP0WGBODVeV64w==">CgMxLjA4AGoqChRzdWdnZXN0Lm00eXpidml6eHBsdxISSmVyaSBFcmVubmUgUG93ZWxsaioKFHN1Z2dlc3Quc3N0cGoyZGVoYTZ2EhJKZXJpIEVyZW5uZSBQb3dlbGxyITFjSl83TGI3bXhkMFVVcXdkOGkxTlh3WmlfS24zalVPVw==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878</Words>
  <Characters>5005</Characters>
  <Application>Microsoft Office Word</Application>
  <DocSecurity>0</DocSecurity>
  <Lines>41</Lines>
  <Paragraphs>11</Paragraphs>
  <ScaleCrop>false</ScaleCrop>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Zuckerman</cp:lastModifiedBy>
  <cp:revision>2</cp:revision>
  <dcterms:created xsi:type="dcterms:W3CDTF">2025-03-05T03:15:00Z</dcterms:created>
  <dcterms:modified xsi:type="dcterms:W3CDTF">2025-03-05T03:16:00Z</dcterms:modified>
</cp:coreProperties>
</file>